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59B1" w:rsidRPr="00852521" w:rsidRDefault="008959B1" w:rsidP="008959B1">
      <w:pPr>
        <w:jc w:val="both"/>
        <w:rPr>
          <w:b/>
          <w:bCs/>
          <w:sz w:val="24"/>
          <w:szCs w:val="24"/>
          <w:u w:val="single"/>
        </w:rPr>
      </w:pPr>
      <w:bookmarkStart w:id="0" w:name="_Hlk35097114"/>
      <w:r w:rsidRPr="00C94BBD">
        <w:rPr>
          <w:b/>
          <w:bCs/>
          <w:sz w:val="24"/>
          <w:szCs w:val="24"/>
          <w:highlight w:val="yellow"/>
          <w:u w:val="single"/>
        </w:rPr>
        <w:t xml:space="preserve">ZGODOVINA </w:t>
      </w:r>
      <w:r w:rsidR="005570F2" w:rsidRPr="00C94BBD">
        <w:rPr>
          <w:b/>
          <w:bCs/>
          <w:sz w:val="24"/>
          <w:szCs w:val="24"/>
          <w:highlight w:val="yellow"/>
          <w:u w:val="single"/>
        </w:rPr>
        <w:t>8</w:t>
      </w:r>
      <w:r w:rsidR="00601FBA" w:rsidRPr="00C94BBD">
        <w:rPr>
          <w:b/>
          <w:bCs/>
          <w:sz w:val="24"/>
          <w:szCs w:val="24"/>
          <w:highlight w:val="yellow"/>
          <w:u w:val="single"/>
        </w:rPr>
        <w:t xml:space="preserve"> -  3. </w:t>
      </w:r>
      <w:r w:rsidR="00115177" w:rsidRPr="00C94BBD">
        <w:rPr>
          <w:b/>
          <w:bCs/>
          <w:sz w:val="24"/>
          <w:szCs w:val="24"/>
          <w:highlight w:val="yellow"/>
          <w:u w:val="single"/>
        </w:rPr>
        <w:t>teden</w:t>
      </w:r>
      <w:r w:rsidR="00C94BBD" w:rsidRPr="00C94BBD">
        <w:rPr>
          <w:b/>
          <w:bCs/>
          <w:sz w:val="24"/>
          <w:szCs w:val="24"/>
          <w:highlight w:val="yellow"/>
          <w:u w:val="single"/>
        </w:rPr>
        <w:t xml:space="preserve"> REŠITVE</w:t>
      </w:r>
      <w:r w:rsidR="00115177" w:rsidRPr="00852521">
        <w:rPr>
          <w:b/>
          <w:bCs/>
          <w:sz w:val="24"/>
          <w:szCs w:val="24"/>
          <w:u w:val="single"/>
        </w:rPr>
        <w:t xml:space="preserve"> </w:t>
      </w:r>
    </w:p>
    <w:p w:rsidR="006168F4" w:rsidRDefault="00B53C7F" w:rsidP="000E1227">
      <w:pPr>
        <w:jc w:val="both"/>
        <w:rPr>
          <w:b/>
          <w:sz w:val="24"/>
          <w:szCs w:val="24"/>
        </w:rPr>
      </w:pPr>
      <w:r w:rsidRPr="00852521">
        <w:rPr>
          <w:sz w:val="24"/>
          <w:szCs w:val="24"/>
        </w:rPr>
        <w:t>V zvezek si zapiši naslov</w:t>
      </w:r>
      <w:r w:rsidR="00115177" w:rsidRPr="00852521">
        <w:rPr>
          <w:sz w:val="24"/>
          <w:szCs w:val="24"/>
        </w:rPr>
        <w:t xml:space="preserve"> </w:t>
      </w:r>
      <w:r w:rsidR="005570F2">
        <w:rPr>
          <w:b/>
          <w:sz w:val="24"/>
          <w:szCs w:val="24"/>
        </w:rPr>
        <w:t>UTRJEVANJE DEMOKRACIJE</w:t>
      </w:r>
      <w:r w:rsidR="007A16D2" w:rsidRPr="00852521">
        <w:rPr>
          <w:b/>
          <w:sz w:val="24"/>
          <w:szCs w:val="24"/>
        </w:rPr>
        <w:t xml:space="preserve">. </w:t>
      </w:r>
      <w:r w:rsidR="007A16D2" w:rsidRPr="00852521">
        <w:rPr>
          <w:sz w:val="24"/>
          <w:szCs w:val="24"/>
        </w:rPr>
        <w:t xml:space="preserve"> </w:t>
      </w:r>
      <w:r w:rsidR="007A16D2" w:rsidRPr="00852521">
        <w:rPr>
          <w:b/>
          <w:sz w:val="24"/>
          <w:szCs w:val="24"/>
        </w:rPr>
        <w:t xml:space="preserve">V zvezek prepiši zapis snovi </w:t>
      </w:r>
      <w:r w:rsidR="00354D9A" w:rsidRPr="00852521">
        <w:rPr>
          <w:b/>
          <w:sz w:val="24"/>
          <w:szCs w:val="24"/>
        </w:rPr>
        <w:t>ter odgovori na vprašanja:</w:t>
      </w:r>
    </w:p>
    <w:p w:rsidR="00C94BBD" w:rsidRPr="00852521" w:rsidRDefault="00C94BBD" w:rsidP="000E1227">
      <w:pPr>
        <w:jc w:val="both"/>
        <w:rPr>
          <w:sz w:val="24"/>
          <w:szCs w:val="24"/>
        </w:rPr>
      </w:pPr>
    </w:p>
    <w:p w:rsidR="0032650C" w:rsidRPr="0032650C" w:rsidRDefault="005E2BE2" w:rsidP="005570F2">
      <w:pPr>
        <w:jc w:val="both"/>
        <w:rPr>
          <w:bCs/>
          <w:sz w:val="24"/>
          <w:szCs w:val="24"/>
        </w:rPr>
      </w:pPr>
      <w:r w:rsidRPr="00852521">
        <w:rPr>
          <w:bCs/>
          <w:sz w:val="24"/>
          <w:szCs w:val="24"/>
        </w:rPr>
        <w:t xml:space="preserve">1. </w:t>
      </w:r>
      <w:r w:rsidR="0032650C">
        <w:rPr>
          <w:bCs/>
          <w:sz w:val="24"/>
          <w:szCs w:val="24"/>
        </w:rPr>
        <w:t xml:space="preserve">Zahteve po svobodnem odločanju in politični enakosti so se vse bolj širile med meščanstvom, pa tudi med nižjimi sloji. </w:t>
      </w:r>
      <w:r w:rsidR="0032650C" w:rsidRPr="00E218BD">
        <w:rPr>
          <w:b/>
          <w:bCs/>
          <w:sz w:val="24"/>
          <w:szCs w:val="24"/>
        </w:rPr>
        <w:t xml:space="preserve">Do začetka 20. st. je bila v razvitih evropskih državah </w:t>
      </w:r>
      <w:r w:rsidR="00E218BD" w:rsidRPr="00E218BD">
        <w:rPr>
          <w:b/>
          <w:bCs/>
          <w:sz w:val="24"/>
          <w:szCs w:val="24"/>
        </w:rPr>
        <w:t>uvedena volilna pravica za</w:t>
      </w:r>
      <w:r w:rsidR="0032650C" w:rsidRPr="00E218BD">
        <w:rPr>
          <w:b/>
          <w:bCs/>
          <w:sz w:val="24"/>
          <w:szCs w:val="24"/>
        </w:rPr>
        <w:t xml:space="preserve"> vse polnoletne moške državljane.</w:t>
      </w:r>
      <w:r w:rsidR="0032650C">
        <w:rPr>
          <w:bCs/>
          <w:sz w:val="24"/>
          <w:szCs w:val="24"/>
        </w:rPr>
        <w:t xml:space="preserve"> </w:t>
      </w:r>
    </w:p>
    <w:p w:rsidR="00E218BD" w:rsidRDefault="00E218BD" w:rsidP="00353936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2</w:t>
      </w:r>
      <w:r w:rsidR="00115177" w:rsidRPr="00852521">
        <w:rPr>
          <w:bCs/>
          <w:sz w:val="24"/>
          <w:szCs w:val="24"/>
        </w:rPr>
        <w:t xml:space="preserve">. </w:t>
      </w:r>
      <w:r>
        <w:rPr>
          <w:bCs/>
          <w:sz w:val="24"/>
          <w:szCs w:val="24"/>
        </w:rPr>
        <w:t xml:space="preserve">Širjenje volilne pravice je vplivalo na širjenje </w:t>
      </w:r>
      <w:r w:rsidRPr="00E218BD">
        <w:rPr>
          <w:b/>
          <w:bCs/>
          <w:sz w:val="24"/>
          <w:szCs w:val="24"/>
        </w:rPr>
        <w:t>političnih strank</w:t>
      </w:r>
      <w:r>
        <w:rPr>
          <w:bCs/>
          <w:sz w:val="24"/>
          <w:szCs w:val="24"/>
        </w:rPr>
        <w:t xml:space="preserve">. </w:t>
      </w:r>
    </w:p>
    <w:p w:rsidR="00115177" w:rsidRDefault="00E218BD" w:rsidP="00353936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3. V drugi polovici 19. st. se je v razvitih evropskih državah uveljavil </w:t>
      </w:r>
      <w:r w:rsidRPr="00E218BD">
        <w:rPr>
          <w:b/>
          <w:bCs/>
          <w:sz w:val="24"/>
          <w:szCs w:val="24"/>
        </w:rPr>
        <w:t>parlamentarizem</w:t>
      </w:r>
      <w:r>
        <w:rPr>
          <w:bCs/>
          <w:sz w:val="24"/>
          <w:szCs w:val="24"/>
        </w:rPr>
        <w:t xml:space="preserve"> – oblika vladanja, v kateri je vlada odgovorna parlamentu.</w:t>
      </w:r>
    </w:p>
    <w:p w:rsidR="00354D9A" w:rsidRPr="00E218BD" w:rsidRDefault="00C94BBD" w:rsidP="00E218BD">
      <w:pPr>
        <w:jc w:val="both"/>
        <w:rPr>
          <w:bCs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689825</wp:posOffset>
            </wp:positionV>
            <wp:extent cx="4489450" cy="2369185"/>
            <wp:effectExtent l="0" t="0" r="6350" b="0"/>
            <wp:wrapTight wrapText="bothSides">
              <wp:wrapPolygon edited="0">
                <wp:start x="0" y="0"/>
                <wp:lineTo x="0" y="21363"/>
                <wp:lineTo x="21539" y="21363"/>
                <wp:lineTo x="21539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9" t="9406" r="8509" b="8682"/>
                    <a:stretch/>
                  </pic:blipFill>
                  <pic:spPr bwMode="auto">
                    <a:xfrm>
                      <a:off x="0" y="0"/>
                      <a:ext cx="4489450" cy="2369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18BD">
        <w:rPr>
          <w:bCs/>
          <w:sz w:val="24"/>
          <w:szCs w:val="24"/>
        </w:rPr>
        <w:t xml:space="preserve">4. V drugi polovici 19. st. se je pričel </w:t>
      </w:r>
      <w:r w:rsidR="00E218BD" w:rsidRPr="00E218BD">
        <w:rPr>
          <w:b/>
          <w:bCs/>
          <w:sz w:val="24"/>
          <w:szCs w:val="24"/>
        </w:rPr>
        <w:t>spreminjati tudi položaj žensk.</w:t>
      </w:r>
      <w:r w:rsidR="00E218BD">
        <w:rPr>
          <w:bCs/>
          <w:sz w:val="24"/>
          <w:szCs w:val="24"/>
        </w:rPr>
        <w:t xml:space="preserve"> Ženske so se zaposlovale kot delavke v tovarnah, tudi kot učiteljice in bolničarke. Izobražene ženske meščanskega sloja so se organizirale v </w:t>
      </w:r>
      <w:r w:rsidR="00E218BD" w:rsidRPr="00E218BD">
        <w:rPr>
          <w:b/>
          <w:bCs/>
          <w:sz w:val="24"/>
          <w:szCs w:val="24"/>
        </w:rPr>
        <w:t>gibanje za ženske pravice.</w:t>
      </w:r>
    </w:p>
    <w:p w:rsidR="00353936" w:rsidRDefault="00353936" w:rsidP="00353936">
      <w:pPr>
        <w:jc w:val="both"/>
        <w:rPr>
          <w:b/>
          <w:bCs/>
        </w:rPr>
      </w:pPr>
    </w:p>
    <w:p w:rsidR="00E218BD" w:rsidRDefault="00E218BD" w:rsidP="00353936">
      <w:pPr>
        <w:jc w:val="both"/>
        <w:rPr>
          <w:b/>
          <w:bCs/>
        </w:rPr>
      </w:pPr>
    </w:p>
    <w:p w:rsidR="00E218BD" w:rsidRDefault="00C94BBD" w:rsidP="00353936">
      <w:pPr>
        <w:jc w:val="both"/>
        <w:rPr>
          <w:b/>
          <w:bCs/>
        </w:rPr>
      </w:pPr>
      <w:r w:rsidRPr="00C94BBD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109855</wp:posOffset>
                </wp:positionH>
                <wp:positionV relativeFrom="paragraph">
                  <wp:posOffset>3810</wp:posOffset>
                </wp:positionV>
                <wp:extent cx="1222375" cy="1172210"/>
                <wp:effectExtent l="0" t="0" r="0" b="8890"/>
                <wp:wrapSquare wrapText="bothSides"/>
                <wp:docPr id="21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2375" cy="1172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4BBD" w:rsidRDefault="00C94BBD">
                            <w:r w:rsidRPr="00C94BBD">
                              <w:rPr>
                                <w:highlight w:val="yellow"/>
                              </w:rPr>
                              <w:t>Avtor se je tem zahtevam posmehoval</w:t>
                            </w:r>
                            <w:r>
                              <w:rPr>
                                <w:highlight w:val="yellow"/>
                              </w:rPr>
                              <w:t>, temu ni bil naklonjen,…</w:t>
                            </w:r>
                          </w:p>
                          <w:p w:rsidR="00C94BBD" w:rsidRDefault="00C94BB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left:0;text-align:left;margin-left:8.65pt;margin-top:.3pt;width:96.25pt;height:92.3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" stroked="f">
                <v:textbox>
                  <w:txbxContent>
                    <w:p w:rsidR="00C94BBD" w:rsidRDefault="00C94BBD">
                      <w:r w:rsidRPr="00C94BBD">
                        <w:rPr>
                          <w:highlight w:val="yellow"/>
                        </w:rPr>
                        <w:t>Avtor se je tem zahtevam posmehoval</w:t>
                      </w:r>
                      <w:r>
                        <w:rPr>
                          <w:highlight w:val="yellow"/>
                        </w:rPr>
                        <w:t>, temu ni bil naklonjen,…</w:t>
                      </w:r>
                    </w:p>
                    <w:p w:rsidR="00C94BBD" w:rsidRDefault="00C94BBD"/>
                  </w:txbxContent>
                </v:textbox>
                <w10:wrap type="square"/>
              </v:shape>
            </w:pict>
          </mc:Fallback>
        </mc:AlternateContent>
      </w:r>
    </w:p>
    <w:p w:rsidR="00E218BD" w:rsidRDefault="00E218BD" w:rsidP="00353936">
      <w:pPr>
        <w:jc w:val="both"/>
        <w:rPr>
          <w:b/>
          <w:bCs/>
        </w:rPr>
      </w:pPr>
    </w:p>
    <w:p w:rsidR="00E218BD" w:rsidRDefault="00E218BD" w:rsidP="00353936">
      <w:pPr>
        <w:jc w:val="both"/>
        <w:rPr>
          <w:b/>
          <w:bCs/>
        </w:rPr>
      </w:pPr>
    </w:p>
    <w:p w:rsidR="00E218BD" w:rsidRDefault="00E218BD" w:rsidP="00353936">
      <w:pPr>
        <w:jc w:val="both"/>
        <w:rPr>
          <w:b/>
          <w:bCs/>
        </w:rPr>
      </w:pPr>
    </w:p>
    <w:p w:rsidR="00E218BD" w:rsidRDefault="00E218BD" w:rsidP="00353936">
      <w:pPr>
        <w:jc w:val="both"/>
        <w:rPr>
          <w:b/>
          <w:bCs/>
        </w:rPr>
      </w:pPr>
    </w:p>
    <w:p w:rsidR="00E218BD" w:rsidRDefault="00E218BD" w:rsidP="00353936">
      <w:pPr>
        <w:jc w:val="both"/>
        <w:rPr>
          <w:b/>
          <w:bCs/>
        </w:rPr>
      </w:pPr>
    </w:p>
    <w:p w:rsidR="00E218BD" w:rsidRDefault="00052DDF" w:rsidP="00353936">
      <w:pPr>
        <w:jc w:val="both"/>
        <w:rPr>
          <w:b/>
          <w:bCs/>
        </w:rPr>
      </w:pPr>
      <w:r>
        <w:rPr>
          <w:noProof/>
          <w:lang w:eastAsia="sl-SI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95250</wp:posOffset>
            </wp:positionH>
            <wp:positionV relativeFrom="paragraph">
              <wp:posOffset>106045</wp:posOffset>
            </wp:positionV>
            <wp:extent cx="4152900" cy="2009775"/>
            <wp:effectExtent l="0" t="0" r="0" b="9525"/>
            <wp:wrapTight wrapText="bothSides">
              <wp:wrapPolygon edited="0">
                <wp:start x="0" y="0"/>
                <wp:lineTo x="0" y="21498"/>
                <wp:lineTo x="21501" y="21498"/>
                <wp:lineTo x="21501" y="0"/>
                <wp:lineTo x="0" y="0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8" t="10580" r="2998" b="9073"/>
                    <a:stretch/>
                  </pic:blipFill>
                  <pic:spPr bwMode="auto">
                    <a:xfrm>
                      <a:off x="0" y="0"/>
                      <a:ext cx="4152900" cy="2009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2DDF" w:rsidRDefault="00C94BBD" w:rsidP="00353936">
      <w:pPr>
        <w:jc w:val="both"/>
        <w:rPr>
          <w:b/>
          <w:bCs/>
        </w:rPr>
      </w:pPr>
      <w:r w:rsidRPr="00C94BBD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AB99B3E" wp14:editId="1D858EDD">
                <wp:simplePos x="0" y="0"/>
                <wp:positionH relativeFrom="margin">
                  <wp:posOffset>2600325</wp:posOffset>
                </wp:positionH>
                <wp:positionV relativeFrom="paragraph">
                  <wp:posOffset>293370</wp:posOffset>
                </wp:positionV>
                <wp:extent cx="3651885" cy="1817370"/>
                <wp:effectExtent l="0" t="0" r="5715" b="0"/>
                <wp:wrapSquare wrapText="bothSides"/>
                <wp:docPr id="3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1885" cy="1817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4BBD" w:rsidRPr="00C94BBD" w:rsidRDefault="00C94BBD" w:rsidP="00C94BBD">
                            <w:pPr>
                              <w:jc w:val="both"/>
                              <w:rPr>
                                <w:highlight w:val="yellow"/>
                              </w:rPr>
                            </w:pPr>
                            <w:r w:rsidRPr="00C94BBD">
                              <w:rPr>
                                <w:highlight w:val="yellow"/>
                              </w:rPr>
                              <w:t xml:space="preserve">Na plakatu piše VOLILNA PRAVICA ZA ŽENSKE. </w:t>
                            </w:r>
                          </w:p>
                          <w:p w:rsidR="00C94BBD" w:rsidRDefault="00C94BBD" w:rsidP="00C94BBD">
                            <w:pPr>
                              <w:jc w:val="both"/>
                            </w:pPr>
                            <w:r w:rsidRPr="00C94BBD">
                              <w:rPr>
                                <w:highlight w:val="yellow"/>
                              </w:rPr>
                              <w:t>Ženski so na protestih zahtevale pravico do lastnine, pravico do ločitve, pravico do izobraževanje. Vedno bolj glasnejše pa so bile zahteve po ženski volilni pravici.</w:t>
                            </w:r>
                          </w:p>
                          <w:p w:rsidR="00C94BBD" w:rsidRDefault="00C94BBD" w:rsidP="00C94BBD">
                            <w:r w:rsidRPr="00C94BBD">
                              <w:rPr>
                                <w:highlight w:val="yellow"/>
                              </w:rPr>
                              <w:t>Borke za žensko volilno pravico imenujemo SUFRAŽETKE, ki so prirejale javne shode. Pritegnile so veliko pozornost javnosti, a njihovi dosežki niso bili veliki, poslanci niso podpirali njihovih zahtev.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99B3E" id="_x0000_s1027" type="#_x0000_t202" style="position:absolute;left:0;text-align:left;margin-left:204.75pt;margin-top:23.1pt;width:287.55pt;height:143.1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" stroked="f">
                <v:textbox>
                  <w:txbxContent>
                    <w:p w:rsidR="00C94BBD" w:rsidRPr="00C94BBD" w:rsidRDefault="00C94BBD" w:rsidP="00C94BBD">
                      <w:pPr>
                        <w:jc w:val="both"/>
                        <w:rPr>
                          <w:highlight w:val="yellow"/>
                        </w:rPr>
                      </w:pPr>
                      <w:r w:rsidRPr="00C94BBD">
                        <w:rPr>
                          <w:highlight w:val="yellow"/>
                        </w:rPr>
                        <w:t xml:space="preserve">Na plakatu piše VOLILNA PRAVICA ZA ŽENSKE. </w:t>
                      </w:r>
                    </w:p>
                    <w:p w:rsidR="00C94BBD" w:rsidRDefault="00C94BBD" w:rsidP="00C94BBD">
                      <w:pPr>
                        <w:jc w:val="both"/>
                      </w:pPr>
                      <w:r w:rsidRPr="00C94BBD">
                        <w:rPr>
                          <w:highlight w:val="yellow"/>
                        </w:rPr>
                        <w:t>Ženski so na protestih zahtevale pravico do lastnine, pravico do ločitve, pravico do izobraževanje. Vedno bolj glasnejše pa so bile zahteve po ženski volilni pravici.</w:t>
                      </w:r>
                    </w:p>
                    <w:p w:rsidR="00C94BBD" w:rsidRDefault="00C94BBD" w:rsidP="00C94BBD">
                      <w:r w:rsidRPr="00C94BBD">
                        <w:rPr>
                          <w:highlight w:val="yellow"/>
                        </w:rPr>
                        <w:t>Borke za žensko volilno pravico imenujemo SUFRAŽETKE, ki so prirejale javne shode. Pritegnile so veliko pozornost javnosti, a njihovi dosežki niso bili veliki, poslanci niso podpirali njihovih zahtev.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052DDF" w:rsidRDefault="00052DDF" w:rsidP="00353936">
      <w:pPr>
        <w:jc w:val="both"/>
        <w:rPr>
          <w:b/>
          <w:bCs/>
        </w:rPr>
      </w:pPr>
    </w:p>
    <w:p w:rsidR="00052DDF" w:rsidRDefault="00052DDF" w:rsidP="00353936">
      <w:pPr>
        <w:jc w:val="both"/>
        <w:rPr>
          <w:b/>
          <w:bCs/>
        </w:rPr>
      </w:pPr>
    </w:p>
    <w:p w:rsidR="00052DDF" w:rsidRDefault="00052DDF" w:rsidP="00353936">
      <w:pPr>
        <w:jc w:val="both"/>
        <w:rPr>
          <w:b/>
          <w:bCs/>
        </w:rPr>
      </w:pPr>
    </w:p>
    <w:p w:rsidR="00052DDF" w:rsidRDefault="00052DDF" w:rsidP="00353936">
      <w:pPr>
        <w:jc w:val="both"/>
        <w:rPr>
          <w:b/>
          <w:bCs/>
        </w:rPr>
      </w:pPr>
    </w:p>
    <w:p w:rsidR="00052DDF" w:rsidRPr="00052DDF" w:rsidRDefault="00E06574" w:rsidP="00852521">
      <w:pPr>
        <w:jc w:val="both"/>
        <w:rPr>
          <w:rFonts w:cstheme="minorHAnsi"/>
          <w:sz w:val="24"/>
          <w:szCs w:val="24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4612005</wp:posOffset>
            </wp:positionH>
            <wp:positionV relativeFrom="paragraph">
              <wp:posOffset>4445</wp:posOffset>
            </wp:positionV>
            <wp:extent cx="1479550" cy="2071370"/>
            <wp:effectExtent l="0" t="0" r="6350" b="5080"/>
            <wp:wrapTight wrapText="bothSides">
              <wp:wrapPolygon edited="0">
                <wp:start x="0" y="0"/>
                <wp:lineTo x="0" y="21454"/>
                <wp:lineTo x="21415" y="21454"/>
                <wp:lineTo x="21415" y="0"/>
                <wp:lineTo x="0" y="0"/>
              </wp:wrapPolygon>
            </wp:wrapTight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77" t="9210" r="34854" b="8485"/>
                    <a:stretch/>
                  </pic:blipFill>
                  <pic:spPr bwMode="auto">
                    <a:xfrm>
                      <a:off x="0" y="0"/>
                      <a:ext cx="1479550" cy="2071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2DDF">
        <w:rPr>
          <w:rFonts w:cstheme="minorHAnsi"/>
          <w:sz w:val="24"/>
          <w:szCs w:val="24"/>
        </w:rPr>
        <w:t xml:space="preserve">7. Za drugo polovico 19. st. so bile značilne različne politične ureditve. </w:t>
      </w:r>
      <w:r w:rsidR="00052DDF" w:rsidRPr="00052DDF">
        <w:rPr>
          <w:rFonts w:cstheme="minorHAnsi"/>
          <w:b/>
          <w:sz w:val="24"/>
          <w:szCs w:val="24"/>
        </w:rPr>
        <w:t>Zgled evropskemu meščanstvu je bila Velika Britanija.</w:t>
      </w:r>
      <w:r w:rsidR="00052DDF">
        <w:rPr>
          <w:rFonts w:cstheme="minorHAnsi"/>
          <w:sz w:val="24"/>
          <w:szCs w:val="24"/>
        </w:rPr>
        <w:t xml:space="preserve"> </w:t>
      </w:r>
      <w:r w:rsidR="00052DDF" w:rsidRPr="00052DDF">
        <w:rPr>
          <w:rFonts w:cstheme="minorHAnsi"/>
          <w:i/>
          <w:sz w:val="24"/>
          <w:szCs w:val="24"/>
        </w:rPr>
        <w:t>Utemelji zakaj.</w:t>
      </w:r>
      <w:r w:rsidR="00052DDF">
        <w:rPr>
          <w:rFonts w:cstheme="minorHAnsi"/>
          <w:i/>
          <w:sz w:val="24"/>
          <w:szCs w:val="24"/>
        </w:rPr>
        <w:t xml:space="preserve"> </w:t>
      </w:r>
    </w:p>
    <w:p w:rsidR="00E06574" w:rsidRDefault="00225DD4" w:rsidP="00852521">
      <w:pPr>
        <w:jc w:val="both"/>
        <w:rPr>
          <w:rFonts w:cstheme="minorHAnsi"/>
          <w:sz w:val="24"/>
          <w:szCs w:val="24"/>
        </w:rPr>
      </w:pPr>
      <w:r w:rsidRPr="00225DD4">
        <w:rPr>
          <w:rFonts w:cstheme="minorHAnsi"/>
          <w:sz w:val="24"/>
          <w:szCs w:val="24"/>
          <w:highlight w:val="yellow"/>
        </w:rPr>
        <w:t xml:space="preserve">Že od konca 17. st. je bila urejena kot </w:t>
      </w:r>
      <w:r w:rsidRPr="00225DD4">
        <w:rPr>
          <w:rFonts w:cstheme="minorHAnsi"/>
          <w:b/>
          <w:sz w:val="24"/>
          <w:szCs w:val="24"/>
          <w:highlight w:val="yellow"/>
        </w:rPr>
        <w:t>parlamentarna monarhija.</w:t>
      </w:r>
    </w:p>
    <w:p w:rsidR="00052DDF" w:rsidRPr="00052DDF" w:rsidRDefault="00052DDF" w:rsidP="00852521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8. </w:t>
      </w:r>
      <w:r w:rsidR="00E06574" w:rsidRPr="00E06574">
        <w:rPr>
          <w:rFonts w:cstheme="minorHAnsi"/>
          <w:i/>
          <w:sz w:val="24"/>
          <w:szCs w:val="24"/>
        </w:rPr>
        <w:t xml:space="preserve">S pomočjo spleta </w:t>
      </w:r>
      <w:r w:rsidR="00E06574">
        <w:rPr>
          <w:rFonts w:cstheme="minorHAnsi"/>
          <w:sz w:val="24"/>
          <w:szCs w:val="24"/>
        </w:rPr>
        <w:t xml:space="preserve">razišči </w:t>
      </w:r>
      <w:r w:rsidR="00E06574" w:rsidRPr="00E06574">
        <w:rPr>
          <w:rFonts w:cstheme="minorHAnsi"/>
          <w:i/>
          <w:sz w:val="24"/>
          <w:szCs w:val="24"/>
        </w:rPr>
        <w:t xml:space="preserve">zanimivosti o </w:t>
      </w:r>
      <w:r w:rsidR="00E06574" w:rsidRPr="00E06574">
        <w:rPr>
          <w:rFonts w:cstheme="minorHAnsi"/>
          <w:b/>
          <w:i/>
          <w:sz w:val="24"/>
          <w:szCs w:val="24"/>
        </w:rPr>
        <w:t>kraljici Viktoriji</w:t>
      </w:r>
      <w:r w:rsidR="00E06574" w:rsidRPr="00E06574">
        <w:rPr>
          <w:rFonts w:cstheme="minorHAnsi"/>
          <w:i/>
          <w:sz w:val="24"/>
          <w:szCs w:val="24"/>
        </w:rPr>
        <w:t>,</w:t>
      </w:r>
      <w:r w:rsidR="00E06574">
        <w:rPr>
          <w:rFonts w:cstheme="minorHAnsi"/>
          <w:sz w:val="24"/>
          <w:szCs w:val="24"/>
        </w:rPr>
        <w:t xml:space="preserve"> ki je vladala Veliki Britaniji 64 let in 19. st. označujemo v VB tudi </w:t>
      </w:r>
      <w:r w:rsidR="00E06574" w:rsidRPr="00E06574">
        <w:rPr>
          <w:rFonts w:cstheme="minorHAnsi"/>
          <w:b/>
          <w:sz w:val="24"/>
          <w:szCs w:val="24"/>
        </w:rPr>
        <w:t>viktorijanska doba.</w:t>
      </w:r>
      <w:r w:rsidR="00E06574" w:rsidRPr="00E06574">
        <w:rPr>
          <w:rFonts w:cstheme="minorHAnsi"/>
          <w:b/>
          <w:noProof/>
          <w:lang w:eastAsia="sl-SI"/>
        </w:rPr>
        <w:t xml:space="preserve"> </w:t>
      </w:r>
    </w:p>
    <w:p w:rsidR="00E06574" w:rsidRDefault="00225DD4" w:rsidP="00852521">
      <w:pPr>
        <w:jc w:val="both"/>
        <w:rPr>
          <w:rFonts w:cstheme="minorHAnsi"/>
          <w:sz w:val="24"/>
          <w:szCs w:val="24"/>
        </w:rPr>
      </w:pPr>
      <w:r w:rsidRPr="00225DD4">
        <w:rPr>
          <w:rFonts w:cstheme="minorHAnsi"/>
          <w:sz w:val="24"/>
          <w:szCs w:val="24"/>
          <w:highlight w:val="yellow"/>
        </w:rPr>
        <w:t>Kraljica Viktorija je imela zelo ljubeč zakon z možem Albertom. Bila je zelo priljubljena in izkazala se je za sposobno vladarico…</w:t>
      </w:r>
    </w:p>
    <w:p w:rsidR="00225DD4" w:rsidRDefault="00225DD4" w:rsidP="00852521">
      <w:pPr>
        <w:jc w:val="both"/>
        <w:rPr>
          <w:rFonts w:cstheme="minorHAnsi"/>
          <w:sz w:val="24"/>
          <w:szCs w:val="24"/>
        </w:rPr>
      </w:pPr>
    </w:p>
    <w:p w:rsidR="00052DDF" w:rsidRPr="00E06574" w:rsidRDefault="00225DD4" w:rsidP="00852521">
      <w:pPr>
        <w:jc w:val="both"/>
        <w:rPr>
          <w:rFonts w:cstheme="minorHAnsi"/>
          <w:sz w:val="24"/>
          <w:szCs w:val="24"/>
        </w:rPr>
      </w:pPr>
      <w:r w:rsidRPr="00225DD4">
        <w:rPr>
          <w:noProof/>
          <w:highlight w:val="yellow"/>
          <w:lang w:eastAsia="sl-SI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-247966</wp:posOffset>
            </wp:positionH>
            <wp:positionV relativeFrom="paragraph">
              <wp:posOffset>2033</wp:posOffset>
            </wp:positionV>
            <wp:extent cx="1752600" cy="2686050"/>
            <wp:effectExtent l="0" t="0" r="0" b="0"/>
            <wp:wrapTight wrapText="bothSides">
              <wp:wrapPolygon edited="0">
                <wp:start x="0" y="0"/>
                <wp:lineTo x="0" y="21447"/>
                <wp:lineTo x="21365" y="21447"/>
                <wp:lineTo x="21365" y="0"/>
                <wp:lineTo x="0" y="0"/>
              </wp:wrapPolygon>
            </wp:wrapTight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92" t="8230" r="35185" b="8877"/>
                    <a:stretch/>
                  </pic:blipFill>
                  <pic:spPr bwMode="auto">
                    <a:xfrm>
                      <a:off x="0" y="0"/>
                      <a:ext cx="1752600" cy="268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13097">
        <w:rPr>
          <w:noProof/>
          <w:lang w:eastAsia="sl-SI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4841875</wp:posOffset>
            </wp:positionH>
            <wp:positionV relativeFrom="paragraph">
              <wp:posOffset>647700</wp:posOffset>
            </wp:positionV>
            <wp:extent cx="1148080" cy="1435100"/>
            <wp:effectExtent l="0" t="0" r="0" b="0"/>
            <wp:wrapTight wrapText="bothSides">
              <wp:wrapPolygon edited="0">
                <wp:start x="0" y="0"/>
                <wp:lineTo x="0" y="21218"/>
                <wp:lineTo x="21146" y="21218"/>
                <wp:lineTo x="21146" y="0"/>
                <wp:lineTo x="0" y="0"/>
              </wp:wrapPolygon>
            </wp:wrapTight>
            <wp:docPr id="4" name="Slika 3" descr="Abraham Lincoln - Wikipedija, prosta encikloped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braham Lincoln - Wikipedija, prosta enciklopedij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6574">
        <w:rPr>
          <w:rFonts w:cstheme="minorHAnsi"/>
          <w:sz w:val="24"/>
          <w:szCs w:val="24"/>
        </w:rPr>
        <w:t xml:space="preserve">9. V </w:t>
      </w:r>
      <w:r w:rsidR="00E06574" w:rsidRPr="00E06574">
        <w:rPr>
          <w:rFonts w:cstheme="minorHAnsi"/>
          <w:b/>
          <w:sz w:val="24"/>
          <w:szCs w:val="24"/>
        </w:rPr>
        <w:t>ZDA</w:t>
      </w:r>
      <w:r w:rsidR="00E06574">
        <w:rPr>
          <w:rFonts w:cstheme="minorHAnsi"/>
          <w:sz w:val="24"/>
          <w:szCs w:val="24"/>
        </w:rPr>
        <w:t xml:space="preserve"> se je razplamtela </w:t>
      </w:r>
      <w:r w:rsidR="00E06574" w:rsidRPr="00E06574">
        <w:rPr>
          <w:rFonts w:cstheme="minorHAnsi"/>
          <w:b/>
          <w:sz w:val="24"/>
          <w:szCs w:val="24"/>
        </w:rPr>
        <w:t>državljanska vojna.</w:t>
      </w:r>
      <w:r w:rsidR="00E06574">
        <w:rPr>
          <w:rFonts w:cstheme="minorHAnsi"/>
          <w:sz w:val="24"/>
          <w:szCs w:val="24"/>
        </w:rPr>
        <w:t xml:space="preserve"> </w:t>
      </w:r>
      <w:r w:rsidR="00E06574" w:rsidRPr="00E06574">
        <w:rPr>
          <w:rFonts w:cstheme="minorHAnsi"/>
          <w:i/>
          <w:sz w:val="24"/>
          <w:szCs w:val="24"/>
        </w:rPr>
        <w:t>Pojasni, kaj je zmaga severa v vojni pomenila za razvoj demokracije v ZDA.</w:t>
      </w:r>
      <w:r w:rsidR="00513097">
        <w:rPr>
          <w:rFonts w:cstheme="minorHAnsi"/>
          <w:i/>
          <w:sz w:val="24"/>
          <w:szCs w:val="24"/>
        </w:rPr>
        <w:t xml:space="preserve"> Zakaj je bil odpor proti</w:t>
      </w:r>
      <w:r>
        <w:rPr>
          <w:rFonts w:cstheme="minorHAnsi"/>
          <w:i/>
          <w:sz w:val="24"/>
          <w:szCs w:val="24"/>
        </w:rPr>
        <w:t xml:space="preserve"> odpravi</w:t>
      </w:r>
      <w:r w:rsidR="00513097">
        <w:rPr>
          <w:rFonts w:cstheme="minorHAnsi"/>
          <w:i/>
          <w:sz w:val="24"/>
          <w:szCs w:val="24"/>
        </w:rPr>
        <w:t xml:space="preserve"> suženjstva na jugu ZDA zelo močen?</w:t>
      </w:r>
      <w:r>
        <w:rPr>
          <w:rFonts w:cstheme="minorHAnsi"/>
          <w:i/>
          <w:sz w:val="24"/>
          <w:szCs w:val="24"/>
        </w:rPr>
        <w:t xml:space="preserve"> </w:t>
      </w:r>
    </w:p>
    <w:p w:rsidR="00052DDF" w:rsidRPr="00225DD4" w:rsidRDefault="00225DD4" w:rsidP="00852521">
      <w:pPr>
        <w:jc w:val="both"/>
        <w:rPr>
          <w:rFonts w:cstheme="minorHAnsi"/>
          <w:sz w:val="24"/>
          <w:szCs w:val="24"/>
          <w:highlight w:val="yellow"/>
        </w:rPr>
      </w:pPr>
      <w:r w:rsidRPr="00225DD4">
        <w:rPr>
          <w:rFonts w:cstheme="minorHAnsi"/>
          <w:sz w:val="24"/>
          <w:szCs w:val="24"/>
          <w:highlight w:val="yellow"/>
        </w:rPr>
        <w:t>Državljanska vojna v ZDA je trajala od 1861 do 1865.</w:t>
      </w:r>
    </w:p>
    <w:p w:rsidR="00225DD4" w:rsidRPr="00225DD4" w:rsidRDefault="00225DD4" w:rsidP="00852521">
      <w:pPr>
        <w:jc w:val="both"/>
        <w:rPr>
          <w:rFonts w:cstheme="minorHAnsi"/>
          <w:b/>
          <w:sz w:val="24"/>
          <w:szCs w:val="24"/>
          <w:highlight w:val="yellow"/>
        </w:rPr>
      </w:pPr>
      <w:r w:rsidRPr="00225DD4">
        <w:rPr>
          <w:rFonts w:cstheme="minorHAnsi"/>
          <w:sz w:val="24"/>
          <w:szCs w:val="24"/>
          <w:highlight w:val="yellow"/>
        </w:rPr>
        <w:t xml:space="preserve">Po zmagi severa v državljanski vojni je ameriški kongres </w:t>
      </w:r>
      <w:r w:rsidRPr="00225DD4">
        <w:rPr>
          <w:rFonts w:cstheme="minorHAnsi"/>
          <w:b/>
          <w:sz w:val="24"/>
          <w:szCs w:val="24"/>
          <w:highlight w:val="yellow"/>
        </w:rPr>
        <w:t>odpravil suženjstvo.</w:t>
      </w:r>
    </w:p>
    <w:p w:rsidR="00225DD4" w:rsidRPr="00225DD4" w:rsidRDefault="00225DD4" w:rsidP="00852521">
      <w:pPr>
        <w:jc w:val="both"/>
        <w:rPr>
          <w:rFonts w:cstheme="minorHAnsi"/>
          <w:sz w:val="24"/>
          <w:szCs w:val="24"/>
        </w:rPr>
      </w:pPr>
      <w:r w:rsidRPr="00225DD4">
        <w:rPr>
          <w:rFonts w:cstheme="minorHAnsi"/>
          <w:sz w:val="24"/>
          <w:szCs w:val="24"/>
          <w:highlight w:val="yellow"/>
        </w:rPr>
        <w:t>Odpor proti odpravi suženjstva je bil na jugu ZDA zelo močen, saj so si lastniki plantaž prizadevali za ohranitev suženjstva.</w:t>
      </w:r>
    </w:p>
    <w:p w:rsidR="00513097" w:rsidRDefault="00513097" w:rsidP="00852521">
      <w:pPr>
        <w:jc w:val="both"/>
        <w:rPr>
          <w:rFonts w:cstheme="minorHAnsi"/>
          <w:b/>
          <w:sz w:val="24"/>
          <w:szCs w:val="24"/>
        </w:rPr>
      </w:pPr>
    </w:p>
    <w:p w:rsidR="00513097" w:rsidRDefault="00513097" w:rsidP="00852521">
      <w:pPr>
        <w:jc w:val="both"/>
        <w:rPr>
          <w:rFonts w:cstheme="minorHAnsi"/>
          <w:b/>
          <w:sz w:val="24"/>
          <w:szCs w:val="24"/>
        </w:rPr>
      </w:pPr>
    </w:p>
    <w:p w:rsidR="00513097" w:rsidRDefault="00513097" w:rsidP="00852521">
      <w:pPr>
        <w:jc w:val="both"/>
        <w:rPr>
          <w:rFonts w:cstheme="minorHAnsi"/>
          <w:sz w:val="24"/>
          <w:szCs w:val="24"/>
        </w:rPr>
      </w:pPr>
      <w:bookmarkStart w:id="1" w:name="_GoBack"/>
      <w:bookmarkEnd w:id="1"/>
      <w:r w:rsidRPr="00513097">
        <w:rPr>
          <w:rFonts w:cstheme="minorHAnsi"/>
          <w:sz w:val="24"/>
          <w:szCs w:val="24"/>
        </w:rPr>
        <w:t xml:space="preserve">10. </w:t>
      </w:r>
      <w:r w:rsidRPr="00513097">
        <w:rPr>
          <w:rFonts w:cstheme="minorHAnsi"/>
          <w:b/>
          <w:sz w:val="24"/>
          <w:szCs w:val="24"/>
        </w:rPr>
        <w:t>Rusija</w:t>
      </w:r>
      <w:r>
        <w:rPr>
          <w:rFonts w:cstheme="minorHAnsi"/>
          <w:sz w:val="24"/>
          <w:szCs w:val="24"/>
        </w:rPr>
        <w:t xml:space="preserve"> je v nasprotju z drugimi evropskimi državami, ostala država, v kateri je imel </w:t>
      </w:r>
      <w:r w:rsidRPr="00513097">
        <w:rPr>
          <w:rFonts w:cstheme="minorHAnsi"/>
          <w:b/>
          <w:sz w:val="24"/>
          <w:szCs w:val="24"/>
        </w:rPr>
        <w:t>car</w:t>
      </w:r>
      <w:r>
        <w:rPr>
          <w:rFonts w:cstheme="minorHAnsi"/>
          <w:sz w:val="24"/>
          <w:szCs w:val="24"/>
        </w:rPr>
        <w:t xml:space="preserve"> </w:t>
      </w:r>
      <w:r w:rsidRPr="00513097">
        <w:rPr>
          <w:rFonts w:cstheme="minorHAnsi"/>
          <w:b/>
          <w:sz w:val="24"/>
          <w:szCs w:val="24"/>
        </w:rPr>
        <w:t>absolutno oblast</w:t>
      </w:r>
      <w:r>
        <w:rPr>
          <w:rFonts w:cstheme="minorHAnsi"/>
          <w:sz w:val="24"/>
          <w:szCs w:val="24"/>
        </w:rPr>
        <w:t>. Gospodarsko je bila zaostala država.</w:t>
      </w:r>
    </w:p>
    <w:p w:rsidR="00513097" w:rsidRPr="00513097" w:rsidRDefault="00513097" w:rsidP="00852521">
      <w:pPr>
        <w:jc w:val="both"/>
        <w:rPr>
          <w:rFonts w:cstheme="minorHAnsi"/>
          <w:sz w:val="24"/>
          <w:szCs w:val="24"/>
        </w:rPr>
      </w:pPr>
    </w:p>
    <w:p w:rsidR="00513097" w:rsidRDefault="00513097" w:rsidP="00852521">
      <w:pPr>
        <w:jc w:val="both"/>
        <w:rPr>
          <w:rFonts w:cstheme="minorHAnsi"/>
          <w:b/>
          <w:sz w:val="24"/>
          <w:szCs w:val="24"/>
        </w:rPr>
      </w:pPr>
    </w:p>
    <w:p w:rsidR="00513097" w:rsidRDefault="00513097" w:rsidP="00852521">
      <w:pPr>
        <w:jc w:val="both"/>
        <w:rPr>
          <w:rFonts w:cstheme="minorHAnsi"/>
          <w:b/>
          <w:sz w:val="24"/>
          <w:szCs w:val="24"/>
        </w:rPr>
      </w:pPr>
    </w:p>
    <w:p w:rsidR="00852521" w:rsidRPr="00852521" w:rsidRDefault="00852521" w:rsidP="00852521">
      <w:pPr>
        <w:jc w:val="both"/>
        <w:rPr>
          <w:rFonts w:cstheme="minorHAnsi"/>
          <w:sz w:val="24"/>
          <w:szCs w:val="24"/>
        </w:rPr>
      </w:pPr>
      <w:r w:rsidRPr="00852521">
        <w:rPr>
          <w:rFonts w:cstheme="minorHAnsi"/>
          <w:b/>
          <w:sz w:val="24"/>
          <w:szCs w:val="24"/>
        </w:rPr>
        <w:t>Priporočam</w:t>
      </w:r>
      <w:r w:rsidRPr="00852521">
        <w:rPr>
          <w:rFonts w:cstheme="minorHAnsi"/>
          <w:sz w:val="24"/>
          <w:szCs w:val="24"/>
        </w:rPr>
        <w:t xml:space="preserve"> </w:t>
      </w:r>
      <w:bookmarkStart w:id="2" w:name="_Hlk35800404"/>
      <w:r w:rsidRPr="00852521">
        <w:rPr>
          <w:rFonts w:cstheme="minorHAnsi"/>
          <w:sz w:val="24"/>
          <w:szCs w:val="24"/>
        </w:rPr>
        <w:t xml:space="preserve">reševanje vaj na </w:t>
      </w:r>
      <w:hyperlink r:id="rId12" w:tgtFrame="_blank" w:history="1">
        <w:r w:rsidRPr="00852521">
          <w:rPr>
            <w:rFonts w:cstheme="minorHAnsi"/>
            <w:color w:val="0563C1" w:themeColor="hyperlink"/>
            <w:sz w:val="24"/>
            <w:szCs w:val="24"/>
            <w:u w:val="single"/>
          </w:rPr>
          <w:t>www.iRokus.si</w:t>
        </w:r>
      </w:hyperlink>
      <w:r w:rsidR="00E218BD">
        <w:rPr>
          <w:rFonts w:cstheme="minorHAnsi"/>
          <w:sz w:val="24"/>
          <w:szCs w:val="24"/>
        </w:rPr>
        <w:t>, r</w:t>
      </w:r>
      <w:r w:rsidRPr="00852521">
        <w:rPr>
          <w:rFonts w:cstheme="minorHAnsi"/>
          <w:sz w:val="24"/>
          <w:szCs w:val="24"/>
        </w:rPr>
        <w:t xml:space="preserve">azlične naloge lahko najdeš tudi na </w:t>
      </w:r>
      <w:hyperlink r:id="rId13" w:history="1">
        <w:r w:rsidRPr="00852521">
          <w:rPr>
            <w:rStyle w:val="Hiperpovezava"/>
            <w:rFonts w:cstheme="minorHAnsi"/>
            <w:sz w:val="24"/>
            <w:szCs w:val="24"/>
          </w:rPr>
          <w:t>https://www.ucimse.com/</w:t>
        </w:r>
      </w:hyperlink>
      <w:r w:rsidRPr="00852521">
        <w:rPr>
          <w:rFonts w:cstheme="minorHAnsi"/>
          <w:sz w:val="24"/>
          <w:szCs w:val="24"/>
        </w:rPr>
        <w:t xml:space="preserve">  in  </w:t>
      </w:r>
      <w:hyperlink r:id="rId14" w:history="1">
        <w:r w:rsidRPr="00852521">
          <w:rPr>
            <w:rStyle w:val="Hiperpovezava"/>
            <w:rFonts w:cstheme="minorHAnsi"/>
            <w:sz w:val="24"/>
            <w:szCs w:val="24"/>
          </w:rPr>
          <w:t>https://interaktivne-vaje.si</w:t>
        </w:r>
      </w:hyperlink>
      <w:bookmarkEnd w:id="2"/>
      <w:r w:rsidRPr="00852521">
        <w:rPr>
          <w:rFonts w:cstheme="minorHAnsi"/>
          <w:sz w:val="24"/>
          <w:szCs w:val="24"/>
        </w:rPr>
        <w:t xml:space="preserve"> </w:t>
      </w:r>
    </w:p>
    <w:p w:rsidR="00353936" w:rsidRDefault="00353936" w:rsidP="00353936">
      <w:pPr>
        <w:jc w:val="both"/>
        <w:rPr>
          <w:b/>
          <w:bCs/>
        </w:rPr>
      </w:pPr>
    </w:p>
    <w:p w:rsidR="002C6CF9" w:rsidRDefault="002C6CF9" w:rsidP="006168F4">
      <w:pPr>
        <w:jc w:val="both"/>
        <w:rPr>
          <w:b/>
          <w:bCs/>
        </w:rPr>
      </w:pPr>
    </w:p>
    <w:p w:rsidR="00852521" w:rsidRPr="00852521" w:rsidRDefault="00852521" w:rsidP="006168F4">
      <w:pPr>
        <w:jc w:val="both"/>
        <w:rPr>
          <w:rFonts w:cstheme="minorHAnsi"/>
          <w:b/>
          <w:bCs/>
          <w:sz w:val="24"/>
          <w:szCs w:val="24"/>
          <w:u w:val="single"/>
        </w:rPr>
      </w:pPr>
    </w:p>
    <w:p w:rsidR="006168F4" w:rsidRPr="00852521" w:rsidRDefault="006168F4" w:rsidP="00FE6D04">
      <w:pPr>
        <w:jc w:val="both"/>
        <w:rPr>
          <w:rFonts w:cstheme="minorHAnsi"/>
          <w:sz w:val="24"/>
          <w:szCs w:val="24"/>
        </w:rPr>
      </w:pPr>
    </w:p>
    <w:p w:rsidR="006168F4" w:rsidRPr="00852521" w:rsidRDefault="006168F4" w:rsidP="00FE6D04">
      <w:pPr>
        <w:jc w:val="both"/>
        <w:rPr>
          <w:rFonts w:cstheme="minorHAnsi"/>
          <w:sz w:val="24"/>
          <w:szCs w:val="24"/>
        </w:rPr>
      </w:pPr>
    </w:p>
    <w:p w:rsidR="006168F4" w:rsidRDefault="006168F4" w:rsidP="00FE6D04">
      <w:pPr>
        <w:jc w:val="both"/>
      </w:pPr>
    </w:p>
    <w:bookmarkEnd w:id="0"/>
    <w:sectPr w:rsidR="006168F4" w:rsidSect="00D40893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0893" w:rsidRDefault="00D40893" w:rsidP="00D40893">
      <w:pPr>
        <w:spacing w:after="0" w:line="240" w:lineRule="auto"/>
      </w:pPr>
      <w:r>
        <w:separator/>
      </w:r>
    </w:p>
  </w:endnote>
  <w:endnote w:type="continuationSeparator" w:id="0">
    <w:p w:rsidR="00D40893" w:rsidRDefault="00D40893" w:rsidP="00D408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0893" w:rsidRDefault="00D40893" w:rsidP="00D40893">
      <w:pPr>
        <w:spacing w:after="0" w:line="240" w:lineRule="auto"/>
      </w:pPr>
      <w:r>
        <w:separator/>
      </w:r>
    </w:p>
  </w:footnote>
  <w:footnote w:type="continuationSeparator" w:id="0">
    <w:p w:rsidR="00D40893" w:rsidRDefault="00D40893" w:rsidP="00D408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382301"/>
    <w:multiLevelType w:val="hybridMultilevel"/>
    <w:tmpl w:val="8B04C302"/>
    <w:lvl w:ilvl="0" w:tplc="A34C1F42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375505"/>
    <w:multiLevelType w:val="hybridMultilevel"/>
    <w:tmpl w:val="5FB64CA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2914D8"/>
    <w:multiLevelType w:val="hybridMultilevel"/>
    <w:tmpl w:val="B9F80FE6"/>
    <w:lvl w:ilvl="0" w:tplc="4260AF8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9B1"/>
    <w:rsid w:val="00052DDF"/>
    <w:rsid w:val="000E1227"/>
    <w:rsid w:val="000E600E"/>
    <w:rsid w:val="00115177"/>
    <w:rsid w:val="001567C8"/>
    <w:rsid w:val="001D634E"/>
    <w:rsid w:val="00225DD4"/>
    <w:rsid w:val="002618CC"/>
    <w:rsid w:val="002C6CF9"/>
    <w:rsid w:val="0032650C"/>
    <w:rsid w:val="0034138B"/>
    <w:rsid w:val="00353936"/>
    <w:rsid w:val="00354D9A"/>
    <w:rsid w:val="0039414E"/>
    <w:rsid w:val="003C3572"/>
    <w:rsid w:val="004A3734"/>
    <w:rsid w:val="00513097"/>
    <w:rsid w:val="00526150"/>
    <w:rsid w:val="00545003"/>
    <w:rsid w:val="005570F2"/>
    <w:rsid w:val="00567F0E"/>
    <w:rsid w:val="005E2BE2"/>
    <w:rsid w:val="00601FBA"/>
    <w:rsid w:val="006168F4"/>
    <w:rsid w:val="006D29E6"/>
    <w:rsid w:val="007A16D2"/>
    <w:rsid w:val="007C27AA"/>
    <w:rsid w:val="00852521"/>
    <w:rsid w:val="008959B1"/>
    <w:rsid w:val="008C153F"/>
    <w:rsid w:val="00932B0C"/>
    <w:rsid w:val="00960980"/>
    <w:rsid w:val="00A21DAE"/>
    <w:rsid w:val="00AB3BD6"/>
    <w:rsid w:val="00AC0FF3"/>
    <w:rsid w:val="00B2533E"/>
    <w:rsid w:val="00B53C7F"/>
    <w:rsid w:val="00BB3A6B"/>
    <w:rsid w:val="00BF7651"/>
    <w:rsid w:val="00C94BBD"/>
    <w:rsid w:val="00D40893"/>
    <w:rsid w:val="00D42A0F"/>
    <w:rsid w:val="00D936FF"/>
    <w:rsid w:val="00DD6B93"/>
    <w:rsid w:val="00E06574"/>
    <w:rsid w:val="00E218BD"/>
    <w:rsid w:val="00FE6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9FA91C"/>
  <w15:chartTrackingRefBased/>
  <w15:docId w15:val="{9C154816-F64F-4B82-B074-471962B52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8959B1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8959B1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0E600E"/>
    <w:pPr>
      <w:ind w:left="720"/>
      <w:contextualSpacing/>
    </w:p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545003"/>
    <w:rPr>
      <w:color w:val="605E5C"/>
      <w:shd w:val="clear" w:color="auto" w:fill="E1DFDD"/>
    </w:rPr>
  </w:style>
  <w:style w:type="paragraph" w:styleId="Glava">
    <w:name w:val="header"/>
    <w:basedOn w:val="Navaden"/>
    <w:link w:val="GlavaZnak"/>
    <w:uiPriority w:val="99"/>
    <w:unhideWhenUsed/>
    <w:rsid w:val="00D408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D40893"/>
  </w:style>
  <w:style w:type="paragraph" w:styleId="Noga">
    <w:name w:val="footer"/>
    <w:basedOn w:val="Navaden"/>
    <w:link w:val="NogaZnak"/>
    <w:uiPriority w:val="99"/>
    <w:unhideWhenUsed/>
    <w:rsid w:val="00D408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D408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158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3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1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10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7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84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26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ucimse.com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rokus-klett.us8.list-manage.com/track/click?u=5df0c03e7c91b7cd9f1d96f6f&amp;id=e430810be8&amp;e=b7db764f62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interaktivne-vaje.s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346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Damijan Vrtin</dc:creator>
  <cp:keywords/>
  <dc:description/>
  <cp:lastModifiedBy>dkocjan</cp:lastModifiedBy>
  <cp:revision>2</cp:revision>
  <dcterms:created xsi:type="dcterms:W3CDTF">2020-03-31T06:26:00Z</dcterms:created>
  <dcterms:modified xsi:type="dcterms:W3CDTF">2020-03-31T06:26:00Z</dcterms:modified>
</cp:coreProperties>
</file>